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D0A" w:rsidRDefault="00183D0A">
      <w:pPr>
        <w:pStyle w:val="ConsPlusNormal"/>
        <w:ind w:firstLine="540"/>
        <w:jc w:val="both"/>
        <w:outlineLvl w:val="0"/>
      </w:pPr>
    </w:p>
    <w:p w:rsidR="00E71AAB" w:rsidRDefault="00E71AAB" w:rsidP="00E71AAB">
      <w:pPr>
        <w:tabs>
          <w:tab w:val="left" w:pos="426"/>
          <w:tab w:val="left" w:pos="3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DEE">
        <w:rPr>
          <w:rFonts w:ascii="Times New Roman" w:hAnsi="Times New Roman" w:cs="Times New Roman"/>
          <w:b/>
          <w:sz w:val="28"/>
          <w:szCs w:val="28"/>
        </w:rPr>
        <w:t>Методика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1DEE">
        <w:rPr>
          <w:rFonts w:ascii="Times New Roman" w:hAnsi="Times New Roman" w:cs="Times New Roman"/>
          <w:b/>
          <w:sz w:val="28"/>
          <w:szCs w:val="28"/>
        </w:rPr>
        <w:t xml:space="preserve">распределения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D44A2D">
        <w:rPr>
          <w:rFonts w:ascii="Times New Roman" w:hAnsi="Times New Roman" w:cs="Times New Roman"/>
          <w:b/>
          <w:sz w:val="28"/>
          <w:szCs w:val="28"/>
        </w:rPr>
        <w:t>убсиди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D44A2D">
        <w:rPr>
          <w:rFonts w:ascii="Times New Roman" w:hAnsi="Times New Roman" w:cs="Times New Roman"/>
          <w:b/>
          <w:sz w:val="28"/>
          <w:szCs w:val="28"/>
        </w:rPr>
        <w:t xml:space="preserve"> 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4F95">
        <w:rPr>
          <w:rFonts w:ascii="Times New Roman" w:hAnsi="Times New Roman" w:cs="Times New Roman"/>
          <w:b/>
          <w:sz w:val="28"/>
          <w:szCs w:val="28"/>
        </w:rPr>
        <w:t xml:space="preserve">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бюджета, высвобожденных на условиях реструктурированной задолженности по бюджетным кредитам </w:t>
      </w:r>
    </w:p>
    <w:p w:rsidR="00E71AAB" w:rsidRPr="00E71AAB" w:rsidRDefault="00E71AAB" w:rsidP="00E71A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AAB">
        <w:rPr>
          <w:rFonts w:ascii="Times New Roman" w:hAnsi="Times New Roman" w:cs="Times New Roman"/>
          <w:sz w:val="28"/>
          <w:szCs w:val="28"/>
        </w:rPr>
        <w:t>В соответствии с Правилами определения новых инвестиционных проектов, в целях реализации которых средства бюджета субъекта Российской Федерации, высвобождаемые в результате снижения объема погашения задолженности субъекта Российской Федерации перед Российской Федерацией по бюджетным кредитам, подлежат направлению на осуществление субъектом Российской Федерации бюджетных инвестиций в объе</w:t>
      </w:r>
      <w:r w:rsidR="00A9484B">
        <w:rPr>
          <w:rFonts w:ascii="Times New Roman" w:hAnsi="Times New Roman" w:cs="Times New Roman"/>
          <w:sz w:val="28"/>
          <w:szCs w:val="28"/>
        </w:rPr>
        <w:t>кты инфраструктуры, утвержденными</w:t>
      </w:r>
      <w:bookmarkStart w:id="0" w:name="_GoBack"/>
      <w:bookmarkEnd w:id="0"/>
      <w:r w:rsidRPr="00E71AAB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РФ от 19.10.2020 № 1704, объекты транспортной и дорожной инфраструктуры включаются в приоритетном порядке без ранжирования.   </w:t>
      </w:r>
    </w:p>
    <w:p w:rsidR="00183D0A" w:rsidRPr="00890E0D" w:rsidRDefault="00183D0A" w:rsidP="00A23C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480C" w:rsidRPr="00890E0D" w:rsidRDefault="0059480C" w:rsidP="005948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480C" w:rsidRDefault="0059480C" w:rsidP="005948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480C" w:rsidRDefault="0059480C" w:rsidP="005948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480C" w:rsidRDefault="00800734" w:rsidP="0059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59480C" w:rsidRPr="001A45F2">
        <w:rPr>
          <w:rFonts w:ascii="Times New Roman" w:hAnsi="Times New Roman" w:cs="Times New Roman"/>
          <w:sz w:val="28"/>
          <w:szCs w:val="28"/>
        </w:rPr>
        <w:t xml:space="preserve"> </w:t>
      </w:r>
      <w:r w:rsidR="0059480C">
        <w:rPr>
          <w:rFonts w:ascii="Times New Roman" w:hAnsi="Times New Roman" w:cs="Times New Roman"/>
          <w:sz w:val="28"/>
          <w:szCs w:val="28"/>
        </w:rPr>
        <w:t>транспорта и дорожного</w:t>
      </w:r>
    </w:p>
    <w:p w:rsidR="0059480C" w:rsidRPr="00A23C13" w:rsidRDefault="0059480C" w:rsidP="005948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 Новосибирской области</w:t>
      </w:r>
      <w:r w:rsidRPr="001A45F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800734">
        <w:rPr>
          <w:rFonts w:ascii="Times New Roman" w:hAnsi="Times New Roman" w:cs="Times New Roman"/>
          <w:sz w:val="28"/>
          <w:szCs w:val="28"/>
        </w:rPr>
        <w:t xml:space="preserve">     А.В.Костылевский</w:t>
      </w:r>
    </w:p>
    <w:sectPr w:rsidR="0059480C" w:rsidRPr="00A23C13" w:rsidSect="009F5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0A"/>
    <w:rsid w:val="000513FD"/>
    <w:rsid w:val="000704C9"/>
    <w:rsid w:val="00110C7E"/>
    <w:rsid w:val="00183D0A"/>
    <w:rsid w:val="00280890"/>
    <w:rsid w:val="00496233"/>
    <w:rsid w:val="0059480C"/>
    <w:rsid w:val="00800734"/>
    <w:rsid w:val="00890E0D"/>
    <w:rsid w:val="009650DB"/>
    <w:rsid w:val="00A23C13"/>
    <w:rsid w:val="00A9484B"/>
    <w:rsid w:val="00BA7970"/>
    <w:rsid w:val="00E71AAB"/>
    <w:rsid w:val="00F45CC2"/>
    <w:rsid w:val="00F9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6805"/>
  <w15:chartTrackingRefBased/>
  <w15:docId w15:val="{D4618B94-A7E1-4A7A-AB76-750AD0521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83D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3D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0E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0E0D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E71AA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Бахтина Юлия Сергеевна</dc:creator>
  <cp:keywords/>
  <dc:description/>
  <cp:lastModifiedBy>Бахтина Юлия Сергеевна</cp:lastModifiedBy>
  <cp:revision>3</cp:revision>
  <cp:lastPrinted>2022-10-11T03:54:00Z</cp:lastPrinted>
  <dcterms:created xsi:type="dcterms:W3CDTF">2022-10-13T08:43:00Z</dcterms:created>
  <dcterms:modified xsi:type="dcterms:W3CDTF">2022-10-13T08:55:00Z</dcterms:modified>
</cp:coreProperties>
</file>